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571750" cy="1409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7175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Plantel Cuautepec</w:t>
      </w:r>
    </w:p>
    <w:p w:rsidR="00000000" w:rsidDel="00000000" w:rsidP="00000000" w:rsidRDefault="00000000" w:rsidRPr="00000000" w14:paraId="0000000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Ponencia:</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Cuerpos En Resistencia: El Libre Desarrollo De La Personalidad Y El Derecho A La No Discriminación En Disciplinas Deportivas Artísticas</w:t>
      </w:r>
    </w:p>
    <w:p w:rsidR="00000000" w:rsidDel="00000000" w:rsidP="00000000" w:rsidRDefault="00000000" w:rsidRPr="00000000" w14:paraId="00000005">
      <w:pPr>
        <w:spacing w:line="36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Estudiante: </w:t>
      </w:r>
      <w:r w:rsidDel="00000000" w:rsidR="00000000" w:rsidRPr="00000000">
        <w:rPr>
          <w:rFonts w:ascii="Times New Roman" w:cs="Times New Roman" w:eastAsia="Times New Roman" w:hAnsi="Times New Roman"/>
          <w:b w:val="1"/>
          <w:bCs w:val="1"/>
          <w:rtl w:val="0"/>
        </w:rPr>
        <w:t xml:space="preserve">Reyes Castillo José Eduardo</w:t>
      </w: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Matrícula: 23 011 1176</w:t>
      </w:r>
    </w:p>
    <w:p w:rsidR="00000000" w:rsidDel="00000000" w:rsidP="00000000" w:rsidRDefault="00000000" w:rsidRPr="00000000" w14:paraId="00000008">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Licenciatura en derecho</w:t>
      </w:r>
    </w:p>
    <w:p w:rsidR="00000000" w:rsidDel="00000000" w:rsidP="00000000" w:rsidRDefault="00000000" w:rsidRPr="00000000" w14:paraId="0000000A">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Jornada Científica Estudiantil De Derecho</w:t>
      </w:r>
    </w:p>
    <w:p w:rsidR="00000000" w:rsidDel="00000000" w:rsidP="00000000" w:rsidRDefault="00000000" w:rsidRPr="00000000" w14:paraId="0000000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(Derechos Humanos)</w:t>
      </w:r>
    </w:p>
    <w:p w:rsidR="00000000" w:rsidDel="00000000" w:rsidP="00000000" w:rsidRDefault="00000000" w:rsidRPr="00000000" w14:paraId="0000000C">
      <w:pPr>
        <w:spacing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Coordinadoras:</w:t>
      </w:r>
    </w:p>
    <w:p w:rsidR="00000000" w:rsidDel="00000000" w:rsidP="00000000" w:rsidRDefault="00000000" w:rsidRPr="00000000" w14:paraId="0000000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Ángela Hasyadeth Borja Chagoya</w:t>
      </w:r>
    </w:p>
    <w:p w:rsidR="00000000" w:rsidDel="00000000" w:rsidP="00000000" w:rsidRDefault="00000000" w:rsidRPr="00000000" w14:paraId="0000000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Miroslava Pineda Zúñiga</w:t>
      </w:r>
    </w:p>
    <w:p w:rsidR="00000000" w:rsidDel="00000000" w:rsidP="00000000" w:rsidRDefault="00000000" w:rsidRPr="00000000" w14:paraId="0000001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Milai Burgos Matamoros</w:t>
      </w:r>
    </w:p>
    <w:p w:rsidR="00000000" w:rsidDel="00000000" w:rsidP="00000000" w:rsidRDefault="00000000" w:rsidRPr="00000000" w14:paraId="00000011">
      <w:pPr>
        <w:spacing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Sábado 1 de agosto de 2026</w:t>
      </w:r>
    </w:p>
    <w:p w:rsidR="00000000" w:rsidDel="00000000" w:rsidP="00000000" w:rsidRDefault="00000000" w:rsidRPr="00000000" w14:paraId="0000001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Cuerpos En Resistencia: El Libre Desarrollo De La Personalidad Y El Derecho A La No Discriminación En Disciplinas Deportivas – Artísticas</w:t>
      </w:r>
    </w:p>
    <w:p w:rsidR="00000000" w:rsidDel="00000000" w:rsidP="00000000" w:rsidRDefault="00000000" w:rsidRPr="00000000" w14:paraId="00000014">
      <w:pPr>
        <w:spacing w:line="36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Escrito por: José Eduardo Reyes Castillo  </w:t>
      </w:r>
    </w:p>
    <w:p w:rsidR="00000000" w:rsidDel="00000000" w:rsidP="00000000" w:rsidRDefault="00000000" w:rsidRPr="00000000" w14:paraId="00000015">
      <w:pPr>
        <w:spacing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jóvenes se enfrentan de manera simultánea a las exigencias académicas y laborales, dando como resultado una sociedad que espera de ellos, jóvenes con visión, capacidad, alternativas y posibilidades que obtengan buenos resultados progresistas. En la actualidad, no suele verse a este grupo como personas sino como “productos” útiles para campañas publicitarias estratégicas que a lo largo del tiempo el Estado impulsó proyectos dirigidos a generar controversias y caos mediáticos. </w:t>
      </w:r>
    </w:p>
    <w:p w:rsidR="00000000" w:rsidDel="00000000" w:rsidP="00000000" w:rsidRDefault="00000000" w:rsidRPr="00000000" w14:paraId="00000016">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Provocando exigencias y descontentos por fallas en el sistema que no produce los resultados que deberían ser obtenidos, generando una brecha entre el discurso legal y la realidad notarías en las necesidades de los jóvenes que se encuentran en el campo de aprendizaje. Jóvenes universitarios trabajadores. Uno de los mayores impactos en el país se encuentra en los jóvenes que en las últimas décadas han buscado espacios y medios para exhibir las deficiencias del estado y exigir los resultados que debería brindarles. </w:t>
      </w:r>
    </w:p>
    <w:p w:rsidR="00000000" w:rsidDel="00000000" w:rsidP="00000000" w:rsidRDefault="00000000" w:rsidRPr="00000000" w14:paraId="00000017">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Estos productos se han caracterizado por buscar erradicar pensamientos tradicionales que les impiden crecer personal y profesionalmente para llevar una vida productiva, progresista y desarrollarse de manera libre. En el ámbito político una persona es considerada joven llegando a los 30 años, de los 30 en adelante entran en el concepto de la adultez. En conjunto la vida laboral y educativa de un joven suele priorizar todas sus actividades diarias por igual. Pero estás actividades extras, sean deportes o actividades artísticas, su función es la misma: la disciplina.  </w:t>
      </w:r>
    </w:p>
    <w:p w:rsidR="00000000" w:rsidDel="00000000" w:rsidP="00000000" w:rsidRDefault="00000000" w:rsidRPr="00000000" w14:paraId="00000018">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este espacio se utilizará el término deportivo artístico para referirnos a la combinación entre el deporte y el arte para volverla una misma. Negar el deporte y apoyo a disciplinas emergentes tiene como resultado generar una distinción arbitraria que vulnera el desarrollo de la personalidad donde el Estado debe reconocer el deporte como una herramienta de prevención e inclusión y no restringir las opciones para ninguna de ellas y así no se contradiga lo que muchos de sus discursos lo oficializan. </w:t>
      </w:r>
    </w:p>
    <w:p w:rsidR="00000000" w:rsidDel="00000000" w:rsidP="00000000" w:rsidRDefault="00000000" w:rsidRPr="00000000" w14:paraId="00000019">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México suele priorizar conflictos mediáticos y actos de corrupción dentro de su sistema de gobierno generando controversia y cuestionamientos. No se suele dar el suficiente valor a temas como el deporte, la cultura y el arte. En el ámbito deportivo artístico donde se centrará este trabajo, la falta de oportunidades para el ejercicio y fomento de deporte da como resultado que los jóvenes no puedan desarrollar libremente su personalidad. Y para contrarrestar la falta de apoyo buscan sus propias oportunidades y herramientas para realizarlas.  </w:t>
      </w:r>
    </w:p>
    <w:p w:rsidR="00000000" w:rsidDel="00000000" w:rsidP="00000000" w:rsidRDefault="00000000" w:rsidRPr="00000000" w14:paraId="0000001A">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 viene el deporte no debe ser utilizado como medio de intercambio o mercancía que es como se visualiza en la actualidad y se puede ver en eventos masivos como la Copa de fútbol. Si se utilizarán de manera correcta las iniciativas demostrarán que en la práctica se puede corregir la omisión estatal desde lo local sirviendo como garantías de derechos para los jóvenes universitarios y trabajadores. Cuerpos en resistencia se refiere a la firmeza de los jóvenes que esperan dar resultados progresistas y que buscan opciones para poder lograrlo, buscando el equilibrio entre lo educativo y lo profesional.  </w:t>
      </w:r>
    </w:p>
    <w:p w:rsidR="00000000" w:rsidDel="00000000" w:rsidP="00000000" w:rsidRDefault="00000000" w:rsidRPr="00000000" w14:paraId="0000001B">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cumplir con el objetivo. Primero, se requiere de un equilibrio personal donde se busca conectar individualmente para desenvolverse ante un grupo más amplio que comparte características similares para extraer un objetivo en común. Si bien existe una extensa variedad de deportes, donde uno son más conocidos que otros y se cuenta con una accesibilidad diferenciada, estás suelen ser tratadas con más facilidad dependiendo de su reconocimiento y su conectividad con las personas que han provocado que la sociedad tenga una rigidez ante los cambios a nuevas formas de hacer deporte.  </w:t>
      </w:r>
    </w:p>
    <w:p w:rsidR="00000000" w:rsidDel="00000000" w:rsidP="00000000" w:rsidRDefault="00000000" w:rsidRPr="00000000" w14:paraId="0000001C">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estos sectores juveniles que buscan disciplinas no convencionales se requiere de la firmeza para enfrentar los obstáculos, el trabajo y la seriedad que implica mantener activa la práctica en deportes emergentes que son infravalorados ante deportes tradicionales que adoptan con más facilidad el interés del público. Pero para entender te extiende la siguiente pregunta, ¿por qué disciplinas artístico-deportivas? Ahora bien, comprender el concepto artístico como acción o medio creativo que genera satisfacción, sensibilidad, estética y diversas emociones tanto para el creador como para el espectador.  </w:t>
      </w:r>
    </w:p>
    <w:p w:rsidR="00000000" w:rsidDel="00000000" w:rsidP="00000000" w:rsidRDefault="00000000" w:rsidRPr="00000000" w14:paraId="0000001D">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otro lado, el deporte es toda actividad física que involucra disciplina, es reglamentada, de competencia y va orientada al bienestar y al esfuerzo físico de una persona. Como ejemplo la justa deportiva de fútbol que es llevada a cabo cada 4 años a nivel mundial. La conocida como Copa de Fútbol que el presente año se llevó la última edición donde tuvo a México como país anfitrión junto a Estados Unidos y Canadá. En dicho deporte se busca dar a conocer la variedad de maravillas que cada país contiene, solventando este magno evento con patrocinios de grandes empresas que dieron las facilidades para llevarlo a cabo.  </w:t>
      </w:r>
    </w:p>
    <w:p w:rsidR="00000000" w:rsidDel="00000000" w:rsidP="00000000" w:rsidRDefault="00000000" w:rsidRPr="00000000" w14:paraId="0000001E">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este tipo de eventos no solo se involucra el tema deportivo sino la creatividad con la que es elaborada.  México como anfitrión utilizaron el verde como representante del país y su mascota oficial fue el jaguar, emblema que las culturas prehispánicas portaban como símbolo de fuerza. Las calles, paredes y edificios se tornaron de ese color, en Estados Unidos utilizó el tono azul, mientras que Canadá se tornó de color rojo. El equipo que representó a Corea del Sur portó un uniforme en tono lila que representaba su flor nacional.  </w:t>
      </w:r>
    </w:p>
    <w:p w:rsidR="00000000" w:rsidDel="00000000" w:rsidP="00000000" w:rsidRDefault="00000000" w:rsidRPr="00000000" w14:paraId="0000001F">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es como en estos encuentros masivos deportivos no sólo invitaba al público a observar y ser espectador llegando a realizar de manera indirecta estrategias para motivar a la ciudadanía a practicar más deporte. El atractivo no solo está en lo visual o auditivo que genera lo artístico o deportivo, sino la influencia que genera en los jóvenes y su acercamiento al deporte. Su visibilidad fue global, pero influyó a nivel nacional, estatal, local y en cada rincón del país. ¿Pero cuál es la razón para que esto funcione? No solo es la derrama económica que provoca o la influencia política que puede traer consigo. </w:t>
      </w:r>
    </w:p>
    <w:p w:rsidR="00000000" w:rsidDel="00000000" w:rsidP="00000000" w:rsidRDefault="00000000" w:rsidRPr="00000000" w14:paraId="00000020">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el manifiesto de emociones y relajación que provoca en el público y los alejan de las exigencias académicas laborales diarias. Este público no solo brinda la confianza y le da presencia a cada uno de los equipos que participan. Sino la motivación de portar los uniformes con orgullo representando a su país, es ahí donde se ve lo artístico deportivo. La motivación del público convertido en arte y que genera satisfacción a la hora de realizar algún deporte. Jurídicamente se le conoce como el Libre desarrollo de la personalidad a la manera en que una persona busca desarrollarse libremente en su entorno de la manera que sienta adecuada pero no en todos los deportes se cuenta con el mismo apoyo.  </w:t>
      </w:r>
    </w:p>
    <w:p w:rsidR="00000000" w:rsidDel="00000000" w:rsidP="00000000" w:rsidRDefault="00000000" w:rsidRPr="00000000" w14:paraId="00000021">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Constitución Política de los Estados Unidos Mexicanos señala en su artículo 4o, párrafo 15 que “Toda persona tiene derecho a la cultura física y a la práctica del deporte. Corresponde al Estado su promoción, fomento y estímulo conforme a las leyes en la materia” (Constitución Política de los Estados Unidos Mexicanos, 1917, art.4o).  </w:t>
      </w:r>
    </w:p>
    <w:p w:rsidR="00000000" w:rsidDel="00000000" w:rsidP="00000000" w:rsidRDefault="00000000" w:rsidRPr="00000000" w14:paraId="00000022">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otro lado, al no crear por igualdad estrategias que garanticen la promoción a que todos los deportes puedan ser llevados a cabo de la misma manera se comenten una innumerable lista de faltas y hechos que si bien discrimina a las personas que deciden realizar deportes en desarrollo. La misma Constitución Política de los Estados Unidos Mexicanos señala al respecto que: </w:t>
      </w:r>
    </w:p>
    <w:p w:rsidR="00000000" w:rsidDel="00000000" w:rsidP="00000000" w:rsidRDefault="00000000" w:rsidRPr="00000000" w14:paraId="00000023">
      <w:pPr>
        <w:spacing w:line="360" w:lineRule="auto"/>
        <w:ind w:left="99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Queda prohibida toda discriminación motivada por origen étnico o nacional, el género, la edad, las discapacidades, la condición social, las condiciones de salud, la religión, las opiniones, las preferencias sexuales, el estado cívico o cualquier otra que atente contra la dignidad humana y tenga por objeto anular o menoscabar los derechos y libertades de las personas. (Constitución política de los Estados Unidos Mexicanos, 1917, art. 1) </w:t>
      </w:r>
    </w:p>
    <w:p w:rsidR="00000000" w:rsidDel="00000000" w:rsidP="00000000" w:rsidRDefault="00000000" w:rsidRPr="00000000" w14:paraId="00000024">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concepto tiene una gran carga semántica, la discriminación es descrita por el Diccionario de la Lengua Española como la acción o efecto de discriminar. Por ende, el concepto de discriminar nos dice que es el separar, distinguir o diferenciar una cosa de otra o bien dar un trato de inferioridad a una persona o colectivo por diversos motivos. Es así, como el trato diferenciado hacia este grupo de jóvenes es inferior por el solo hecho de querer practicar una nueva disciplina.  </w:t>
      </w:r>
    </w:p>
    <w:p w:rsidR="00000000" w:rsidDel="00000000" w:rsidP="00000000" w:rsidRDefault="00000000" w:rsidRPr="00000000" w14:paraId="00000025">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Consecuencias de este concepto. Deportes como el fútbol, boxeo, atletismo, natación, tiro con arco, entre muchos otros son deportes de fácil acceso, identificados por ser deportes tradicionales y que no pasan desapercibidos por la sociedad. Sin en cambio los deportes emergentes como: el nado sincronizado en la categoría de clavados cuenta con un representante como Osmar Olvera o en el ciclismo con Isaac del Toro que está revolucionando la práctica de este deporte y que ha provocado que se revalorice esta disciplina.  </w:t>
      </w:r>
    </w:p>
    <w:p w:rsidR="00000000" w:rsidDel="00000000" w:rsidP="00000000" w:rsidRDefault="00000000" w:rsidRPr="00000000" w14:paraId="00000026">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el contrario, deportes como el freestyle, calistenia, danza aérea, pole exotic, pole fitness por mencionar algunos no cuentan con el mismo apoyo. Cada disciplina que deciden tomar los jóvenes son prácticas vitales para su desarrollo y estabilidad. El gobierno debería incluirlas de manera igualitaria en sus políticas públicas que garanticen el bienestar integral de los jóvenes estudiantes trabajadores. La promoción del deporte es utilizada por el Estado como mecanismo de funcionamiento social.  </w:t>
      </w:r>
    </w:p>
    <w:p w:rsidR="00000000" w:rsidDel="00000000" w:rsidP="00000000" w:rsidRDefault="00000000" w:rsidRPr="00000000" w14:paraId="00000027">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gobierno utiliza estrategias de prevención contra el consumo de sustancias como formas de garantizar el bienestar social, pero suele contradecir su discurso al excluir parte de las disciplinas artísticas deportivas. Al apoyar unos cuantos deportes creando incluso instituciones gubernamentales que los avalan como la CONADE que brinda apoyos para facilitar la práctica y llevarlas a niveles más avanzados que van escalando de niveles. Mientras que a otras el acceso se vuelve más complicado y para desarrollarlas se requiere de costos adicionales y practicarlas se vuelve más complicado.  </w:t>
      </w:r>
    </w:p>
    <w:p w:rsidR="00000000" w:rsidDel="00000000" w:rsidP="00000000" w:rsidRDefault="00000000" w:rsidRPr="00000000" w14:paraId="00000028">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notoria diferenciación que el gobierno ejerce entre los deportes provoca desventajas y poco desarrollo de la práctica. Las medidas del gobierno para generar condiciones de práctica en deportes que en su lema lo usa como medios para erradicar el consumo de sustancias y alejar a la población juvenil de actos delincuenciales, como la Estrategia Nacional de seguridad pública 2024 - 2023.  El cual en su primer eje refiere que:  </w:t>
      </w:r>
    </w:p>
    <w:p w:rsidR="00000000" w:rsidDel="00000000" w:rsidP="00000000" w:rsidRDefault="00000000" w:rsidRPr="00000000" w14:paraId="00000029">
      <w:pPr>
        <w:spacing w:line="360" w:lineRule="auto"/>
        <w:ind w:left="99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El eje atención a las causas está encaminado a desarrollar acciones para el bienestar y la prosperidad de la población y garantizar su acceso a la educación el trabajo la salud la vivienda el deporte la cultura entre otros servicios y derechos, principalmente a las personas jóvenes y a los grupos considerados prioritarios por su grado de vulnerabilidad, con el propósito de ayudarles a construir un mejor proyecto de vida, eliminar las brechas de desigualdad social y prevenir que se involucren en actividades delictivas. (Estrategia nacional de seguridad pública 2024- 2023, 2026: pp. 3)  </w:t>
      </w:r>
    </w:p>
    <w:p w:rsidR="00000000" w:rsidDel="00000000" w:rsidP="00000000" w:rsidRDefault="00000000" w:rsidRPr="00000000" w14:paraId="0000002A">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anterior fragmento que se extrajo de dicha estrategia reconoce el deporte como un derecho y una herramienta de inclusión donde es utilizado como un medio para alejar a la juventud de problemáticas sociales donde el Estado es uno de los principales proveedores para aplicar políticas públicas de forma igualitaria pero que en realidad lo realiza de forma selectiva. Al volcar los recursos, espacios y patrocinios exclusivamente en deportes tradicionales como el fútbol y deja fuera los deportes emergentes como el caso de la calistenia, que a base de esfuerzos se encuentran en esta brecha de ser reconocidos, como el ciclismo por citar algunos. </w:t>
      </w:r>
    </w:p>
    <w:p w:rsidR="00000000" w:rsidDel="00000000" w:rsidP="00000000" w:rsidRDefault="00000000" w:rsidRPr="00000000" w14:paraId="0000002B">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razones por las que las estrategias implementadas por el gobierno tienen deficiencias discriminatorias son la vulneración de la práctica de deportes selectivos. Negando el carácter deportivo y su apoyo a toda la variedad de deportes que existen, donde se requiere un trabajo constante para disolver este tipo de problemáticas, que se excluyen pero que son necesarias para el libre desarrollo personal y colectivo.  </w:t>
      </w:r>
    </w:p>
    <w:p w:rsidR="00000000" w:rsidDel="00000000" w:rsidP="00000000" w:rsidRDefault="00000000" w:rsidRPr="00000000" w14:paraId="0000002C">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Durante la segunda semana de junio la comunidad del pole fitness lo reconoce como el Día Nacional del pole urbano donde suelen salir a las calles y utilizar espacios públicos como forma de protesta, sumar a más personas para practicarla, así como el lema de disociar la visión con la que creció, llena de estereotipos y prejuicios que a lo largo del tiempo los han acompañado.  </w:t>
      </w:r>
    </w:p>
    <w:p w:rsidR="00000000" w:rsidDel="00000000" w:rsidP="00000000" w:rsidRDefault="00000000" w:rsidRPr="00000000" w14:paraId="0000002D">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 bien se conocen como comunidades a todas aquellas personas que forman parte o que practican un mismo deporte que busca sumar participantes y así reforzar su práctica. Creando facilidades para realizar eventos masivos como la copa de fútbol a menor escala con recursos propios y apoyos. Deportes como el pole, las personas que conforman estos grupos buscan espacios para fomentar el deporte y crear eventos propios con escalas nacionales o internacionales con recursos propios. En este caso las academias y profesores se reconocen mutuamente no solo para brindarse apoyo sino buscar unidos espacios para llevar a otros niveles su práctica.</w:t>
      </w:r>
    </w:p>
    <w:p w:rsidR="00000000" w:rsidDel="00000000" w:rsidP="00000000" w:rsidRDefault="00000000" w:rsidRPr="00000000" w14:paraId="0000002E">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boxeo es un claro ejemplo de desigualdad en el deporte, es apoyado por parte del gobierno e instituciones. El apoyo hace crecer a cualquier deporte y fomenta más participación que puede llevar a niveles masivos que generan campañas hacia el público juvenil ya sea para alejarse de conflictos o adquirir alguna adicción. El Estado tiene la obligación de fomentar la participación juvenil en medios como el deporte, el arte y la cultura sin distinguir bajo condiciones de igualdad que no discriminen o vulneren a ciertos grupos y les den las posibilidades de llegar a niveles avanzados.  </w:t>
      </w:r>
    </w:p>
    <w:p w:rsidR="00000000" w:rsidDel="00000000" w:rsidP="00000000" w:rsidRDefault="00000000" w:rsidRPr="00000000" w14:paraId="0000002F">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consecuencia, se genera la vulneración ante un principio fundamental que es el de no discriminación. El estado genera condiciones para programas de fomento deportivo cultural comunitario que ofrezca opciones para el fomento de libre desarrollo de la personalidad, pero no da las herramientas para realizarlo y en su caso solamente queda como un discurso más. La vulneración a este principio viola el derecho humano a la cultura física y práctica del deporte. Sabiendo que esto debe ser un deber y no una obligación para el gobierno que ubica el deporte como la única adicción aceptable para la sociedad. La Constitución Políticas de los Estados Unidos Mexicanos en su artículo 4to. párrafo 14, se refiere a esto cómo:  </w:t>
      </w:r>
    </w:p>
    <w:p w:rsidR="00000000" w:rsidDel="00000000" w:rsidP="00000000" w:rsidRDefault="00000000" w:rsidRPr="00000000" w14:paraId="00000030">
      <w:pPr>
        <w:spacing w:line="360" w:lineRule="auto"/>
        <w:ind w:left="992"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Toda persona tiene derecho al acceso a la cultura y el disfrute de sus derechos culturales. El estado promoverá los medios para la difusión y desarrollo de la cultura atendiendo la diversidad cultural en todas sus manifestaciones y expresiones con pleno respeto a la libertad creativa y participación a cualquier manifestación cultural. Constitución Política de Estados Unidos Mexicanos, 1917, art. 4o).</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1">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 también abarca a la cultura física y que al afirmar que toda persona tiene derecho a la cultura física y al deporte con dependencia del Estado a generar condiciones para su realización lo hace de manera general y no de manera selectiva donde al excluir a ciertos sectores de la población que eligen deportes no convencionales se les niega la apertura a ellas. En la tesis con número 2021408 emitida por el segundo tribunal colegiado en materia civil y de trabajo del décimo séptimo circuito, llegó a la resolución que:  </w:t>
      </w:r>
    </w:p>
    <w:p w:rsidR="00000000" w:rsidDel="00000000" w:rsidP="00000000" w:rsidRDefault="00000000" w:rsidRPr="00000000" w14:paraId="00000032">
      <w:pPr>
        <w:spacing w:line="360" w:lineRule="auto"/>
        <w:ind w:left="992"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 busca la protección del derecho al deporte y su ejercicio en condiciones de igualdad y no discriminación a través de garantizar el acceso a la práctica y competencia, acorde con los estándares de objetividad transparencia e imparcialidad masa aun tratándose de menores, así como también el estado debe garantizar la vigencia de los principios de disponibilidad accesibilidad aceptabilidad y adaptabilidad en su ejercicio. (Seminario judicial de la federación, resolución 2021408, 2020).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3">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gran medida lo dicho anteriormente refuerza lo que la Carta Magna en su artículo 1o. tiene plasmado. Los deportes artísticos en jóvenes como tema social son prioritarios, con medidas para que el Estado cuente con una solvencia fundada.  Con un marco legal sólido que en la práctica si bien deja lagunas legales se resuelvan para dar respuesta ante esas incógnitas que se pueden provocar a futuro y generan dudas de como poder defender y resolver problemáticas.  </w:t>
      </w:r>
    </w:p>
    <w:p w:rsidR="00000000" w:rsidDel="00000000" w:rsidP="00000000" w:rsidRDefault="00000000" w:rsidRPr="00000000" w14:paraId="00000034">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falta de desarrollo en sus procesos para consolidar una estructura eficiente, las medidas tomadas para el sector juvenil siguen siendo priorizadas mediante campañas con injerencias políticas y a respuesta de esto las protestas para buscar espacios para levantar la voz por parte de jóvenes se agudizan.  El deportista Osmar Olvera usó los medios digitales para enviar un mensaje y crítica “México no solamente es fútbol” y la hizo al alcanzar un triunfo en su disciplina.  </w:t>
      </w:r>
    </w:p>
    <w:p w:rsidR="00000000" w:rsidDel="00000000" w:rsidP="00000000" w:rsidRDefault="00000000" w:rsidRPr="00000000" w14:paraId="00000035">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 no verse los resultados por parte del Estado, se llega a exigir el reconocimiento de sus derechos como garantías constitucionales. El priorizar los Derechos Humanos como medidas para garantizar la igualdad sustantiva de cada individuo, colectivo y sociedad. Ante eso en su párrafo tercero, Artículo 1o. La constitución afirma que:  </w:t>
      </w:r>
    </w:p>
    <w:p w:rsidR="00000000" w:rsidDel="00000000" w:rsidP="00000000" w:rsidRDefault="00000000" w:rsidRPr="00000000" w14:paraId="00000036">
      <w:pPr>
        <w:spacing w:line="360" w:lineRule="auto"/>
        <w:ind w:left="99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(Constitución política de Estados Unidos Mexicanos, 1917, art. 1). </w:t>
      </w:r>
    </w:p>
    <w:p w:rsidR="00000000" w:rsidDel="00000000" w:rsidP="00000000" w:rsidRDefault="00000000" w:rsidRPr="00000000" w14:paraId="00000037">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 bien, cualquier deporte puede escalar a niveles internacionales como la Copa de Fútbol o los Juegos Olímpicos, se requiere de un desarrollo desde los pequeños rincones de cada espacio territorial. Uno de los espacios en donde se pueda iniciar cualquier práctica de deporte y que las autoridades deban generar las condiciones para realizarlos.  Y qué mejor manera de iniciar con estos ajustes y cambios para mejorar y reforzar los temas que los espacios educativos. </w:t>
      </w:r>
    </w:p>
    <w:p w:rsidR="00000000" w:rsidDel="00000000" w:rsidP="00000000" w:rsidRDefault="00000000" w:rsidRPr="00000000" w14:paraId="00000038">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el caso de la Universidad Autónoma de la Ciudad de México (UACM) donde los alumnos están en busca de prácticas deportivas, se enfrentan a espacios con pésimas condiciones que no puedan promover algún tipo de deporte, si bien cuentan con algunos espacios para deportes tradicionales. La rehabilitación de estos espacios es a cuenta propia y difícilmente.  Lo ideal sería que las universidades sumarán o crearán talleres oficiales, competencias internas o grupos representativos de diversas disciplinas sería lo adecuado para el libre desarrollo de la personalidad para no distinguir entre jóvenes. </w:t>
      </w:r>
    </w:p>
    <w:p w:rsidR="00000000" w:rsidDel="00000000" w:rsidP="00000000" w:rsidRDefault="00000000" w:rsidRPr="00000000" w14:paraId="00000039">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no discriminación en el ámbito deportivo en estancias educativas que desarrollen capacidades extras para facilitar el aprendizaje y esto pueda servir como un modelo piloto que demuestre como se llega a la posibilidad de integrar prácticas emergentes que dicten presión indirectamente al gobierno para que brinde apoyos mediante políticas públicas.  En el caso de la Universidad Autónoma de la Ciudad de México, los estudiantes han llegado a realizar por mérito propio eventos deportivos como él “Torneo Omega del 25 Aniversario, UACM, Calistenia y Alto Rendimiento” en su quinta visión interuniversitaria con sede en el campus San Lorenzo Tezonco que incluyó alumnos de universidades externas.  </w:t>
      </w:r>
    </w:p>
    <w:p w:rsidR="00000000" w:rsidDel="00000000" w:rsidP="00000000" w:rsidRDefault="00000000" w:rsidRPr="00000000" w14:paraId="0000003A">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manera creativa y sumatoria para realizar deportes emergentes con el objetivo de dar a conocer al centro educativo, es un ejemplo de la existencia de talleres creados dentro de los centros educativos universitarios con resultados de iniciativas y autogestiones del propio alumnado quienes cubren ausencias de programas institucionales y gubernamentales que deberían garantizar su desarrollo libre con estas disciplinas. La falta de un sistema cimentado con autoridades con visión futura solo se reduce ante la eliminación y reducción de las garantías, se prioriza la exigencia académica pero no la autogestión de la personalidad de cada individuo como persona y no como un servidor a futuro del Estado. </w:t>
      </w:r>
    </w:p>
    <w:p w:rsidR="00000000" w:rsidDel="00000000" w:rsidP="00000000" w:rsidRDefault="00000000" w:rsidRPr="00000000" w14:paraId="0000003B">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Finalmente, para la juventud que enfrenta de diversas formas y simultáneas las exigencias académicas y laborales, las disciplinas artístico-deportivas en cualquiera de sus formas posibles para llevarlas a cabo representan no solo un pasatiempo constituyen herramientas con un núcleo que sobrepasa el término de pasatiempo y herramientas para generar la autogestión de la persona la estabilidad emocional la disciplina personal, así como la eficiencia en su vida cotidiana.  </w:t>
      </w:r>
    </w:p>
    <w:p w:rsidR="00000000" w:rsidDel="00000000" w:rsidP="00000000" w:rsidRDefault="00000000" w:rsidRPr="00000000" w14:paraId="0000003C">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 embargo, la preferencia exclusiva a deportes tradicionales donde el estado comete discriminación estructural mediante la omisión de políticas públicas para garantizar su desarrollo, generando la falta de espacios y funcionamientos equitativos que vulneran el derecho libre desarrollo de la personalidad violando uno de los derechos humanos y que obliga a los jóvenes asumir costos económicos extras para acceder a estas alternativas para autogestión que limita las opciones para su bienestar integral.  </w:t>
      </w:r>
    </w:p>
    <w:p w:rsidR="00000000" w:rsidDel="00000000" w:rsidP="00000000" w:rsidRDefault="00000000" w:rsidRPr="00000000" w14:paraId="0000003D">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Instituciones como la UACM que en su propio emblema de “nada humano me es ajeno” deberían garantizar la apertura a una visión progresista donde se dé apertura a nuevas posibilidades de fomento educativo. Son autoridad brinda el apoyo que por obligaciones su deber, la sociedad priorizará el apoyo hacia esas acciones donde la ganancia es para ambas partes sumando más posibilidades de avances a futuro.  </w:t>
      </w:r>
    </w:p>
    <w:p w:rsidR="00000000" w:rsidDel="00000000" w:rsidP="00000000" w:rsidRDefault="00000000" w:rsidRPr="00000000" w14:paraId="0000003E">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 bien existe una profunda contradicción entre el marco normativo y la actividad real del Estado donde la Constitución como documento oficial o la Estrategia Nacional de Seguridad Pública hacen un reconocimiento al deporte como un derecho fundamental y herramienta valorativa para el ejercicio de inclusión y bienestar juvenil la práctica incumple selectivamente las acciones realizadas. Al volcar la infraestructura, los recursos y los apoyos exclusivamente en deportes tradicionales, el gobierno incurre en una discriminación por omisión donde margina a disciplinas emergentes y los coloca por debajo de deportes tradicionales que ya cuentan con alta influencia de participantes.  </w:t>
      </w:r>
    </w:p>
    <w:p w:rsidR="00000000" w:rsidDel="00000000" w:rsidP="00000000" w:rsidRDefault="00000000" w:rsidRPr="00000000" w14:paraId="0000003F">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 brecha entre el discurso legal y la realidad no solo invisibilizan las necesidades de los jóvenes universitarios trabajadores que encuentran en estas prácticas un espacio de estabilidad para ser más eficientes en su vida cotidiana sino que vulneran de forma directa su derecho a libre desarrollo de la personalidad al obligarlos a costearlos y autogestionar su propio bienestar ante la falta de políticas públicas efectivas que discriminan de manera directa a estos derechos humanos que el estado les brinda como certeza para su libre desarrollo.  </w:t>
      </w:r>
    </w:p>
    <w:p w:rsidR="00000000" w:rsidDel="00000000" w:rsidP="00000000" w:rsidRDefault="00000000" w:rsidRPr="00000000" w14:paraId="00000040">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 así como la estructura del Estado es dar las bases, el gobierno llevarlas a cabo y los jóvenes como seres exigentes dar resultados positivos siempre y cuando sea con apoyo mutuo... La creación de las políticas públicas necesarias para generar garantías constitucionales suficientes y así reforzar prácticas deportivas por igualdad con un buen control, manejo de proyectos con visión progresista hacia un país cambiante que colocan a los jóvenes como uno de los principales promotores para un mejor futuro que lleve a la práctica las leyes y normas que deben romper con la brecha de deficiencias del gobierno e instituciones.  </w:t>
      </w:r>
    </w:p>
    <w:p w:rsidR="00000000" w:rsidDel="00000000" w:rsidP="00000000" w:rsidRDefault="00000000" w:rsidRPr="00000000" w14:paraId="00000041">
      <w:pPr>
        <w:spacing w:line="360" w:lineRule="auto"/>
        <w:ind w:left="284"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cumplir con del deber y dar resultados como obligación no es para satisfacer las necesidades de uno u otro objetivo en particular sino llevar a generar a base de estas herramientas un objetivo que pueda brindar mayor seguridad para el bienestar social empezando por el individuo atacando las prioridades de ciertos grupos, dejar las palabras no solo en un discurso, llevarlos a la práctica.  </w:t>
      </w:r>
    </w:p>
    <w:p w:rsidR="00000000" w:rsidDel="00000000" w:rsidP="00000000" w:rsidRDefault="00000000" w:rsidRPr="00000000" w14:paraId="00000042">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Bibliografía: </w:t>
      </w:r>
    </w:p>
    <w:p w:rsidR="00000000" w:rsidDel="00000000" w:rsidP="00000000" w:rsidRDefault="00000000" w:rsidRPr="00000000" w14:paraId="00000047">
      <w:pPr>
        <w:spacing w:line="36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Constitución Política de los Estados Unidos Mexicanos. (1917). Diario Oficial de la            Federación, 5 de febrero de 1917. Última reforma publicada el 2 de junio de 2026. </w:t>
      </w:r>
      <w:hyperlink r:id="rId7">
        <w:r w:rsidDel="00000000" w:rsidR="00000000" w:rsidRPr="00000000">
          <w:rPr>
            <w:rFonts w:ascii="Times New Roman" w:cs="Times New Roman" w:eastAsia="Times New Roman" w:hAnsi="Times New Roman"/>
            <w:color w:val="467886"/>
            <w:u w:val="single"/>
            <w:rtl w:val="0"/>
          </w:rPr>
          <w:t xml:space="preserve">https://www.diputados.gob.mx/LeyesBiblio/pdf/CPEUM.pdf</w:t>
        </w:r>
      </w:hyperlink>
      <w:r w:rsidDel="00000000" w:rsidR="00000000" w:rsidRPr="00000000">
        <w:rPr>
          <w:rtl w:val="0"/>
        </w:rPr>
      </w:r>
    </w:p>
    <w:p w:rsidR="00000000" w:rsidDel="00000000" w:rsidP="00000000" w:rsidRDefault="00000000" w:rsidRPr="00000000" w14:paraId="00000048">
      <w:pPr>
        <w:spacing w:line="36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Federación. TUDN [@tudnmx]. (1 de agosto de 2025). "México no es solamente fútbol" el poderoso mensaje de Osmar Olvera tras ganar el Oro en el Mundial [Video]. TikTok. </w:t>
      </w:r>
      <w:hyperlink r:id="rId8">
        <w:r w:rsidDel="00000000" w:rsidR="00000000" w:rsidRPr="00000000">
          <w:rPr>
            <w:rFonts w:ascii="Times New Roman" w:cs="Times New Roman" w:eastAsia="Times New Roman" w:hAnsi="Times New Roman"/>
            <w:color w:val="467886"/>
            <w:u w:val="single"/>
            <w:rtl w:val="0"/>
          </w:rPr>
          <w:t xml:space="preserve">https://vt.tiktok.com/ZS4Bx4LrW/</w:t>
        </w:r>
      </w:hyperlink>
      <w:r w:rsidDel="00000000" w:rsidR="00000000" w:rsidRPr="00000000">
        <w:rPr>
          <w:rtl w:val="0"/>
        </w:rPr>
      </w:r>
    </w:p>
    <w:p w:rsidR="00000000" w:rsidDel="00000000" w:rsidP="00000000" w:rsidRDefault="00000000" w:rsidRPr="00000000" w14:paraId="00000049">
      <w:pPr>
        <w:spacing w:line="36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Lalo Cars. (20 de junio de 2024). Concluye el torneo Omega del 25 aniversario UACM, calistenia y alto rendimiento en su quinta edición interuniversitaria [Publicación de Facebook]. Facebook. </w:t>
      </w:r>
      <w:hyperlink r:id="rId9">
        <w:r w:rsidDel="00000000" w:rsidR="00000000" w:rsidRPr="00000000">
          <w:rPr>
            <w:rFonts w:ascii="Times New Roman" w:cs="Times New Roman" w:eastAsia="Times New Roman" w:hAnsi="Times New Roman"/>
            <w:color w:val="467886"/>
            <w:u w:val="single"/>
            <w:rtl w:val="0"/>
          </w:rPr>
          <w:t xml:space="preserve">https://www.facebook.com/share/p/1C3sJrr8wP/</w:t>
        </w:r>
      </w:hyperlink>
      <w:r w:rsidDel="00000000" w:rsidR="00000000" w:rsidRPr="00000000">
        <w:rPr>
          <w:rtl w:val="0"/>
        </w:rPr>
      </w:r>
    </w:p>
    <w:p w:rsidR="00000000" w:rsidDel="00000000" w:rsidP="00000000" w:rsidRDefault="00000000" w:rsidRPr="00000000" w14:paraId="0000004A">
      <w:pPr>
        <w:spacing w:line="360" w:lineRule="auto"/>
        <w:ind w:left="709"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Segundo Tribunal Colegiado en Materias Civil y de Trabajo del Décimo Séptimo Circuito. (17 de enero de 2020). Derecho humano a la cultura física y a la práctica del deporte. Corresponde al Estado velar por que se desarrolle conforme a los principios constitucionales y legales (Tesis aislada XVII.2o.C.T.2 CS [10a.], Reg. digital 2021408). Gaceta del Semanario Judicial de la Federación, Décima Época, Libro 74, Tomo III, p. 2562.  https://sjf2.scjn.gob.mx/detalle/tesis/2021408 Presidencia de la República. (2025, 13 de mayo). Estrategia Nacional de Seguridad Pública 2024-2030. Diario Oficial de la </w:t>
      </w:r>
      <w:hyperlink r:id="rId10">
        <w:r w:rsidDel="00000000" w:rsidR="00000000" w:rsidRPr="00000000">
          <w:rPr>
            <w:rFonts w:ascii="Times New Roman" w:cs="Times New Roman" w:eastAsia="Times New Roman" w:hAnsi="Times New Roman"/>
            <w:color w:val="467886"/>
            <w:u w:val="single"/>
            <w:rtl w:val="0"/>
          </w:rPr>
          <w:t xml:space="preserve">https://www.dof.gob.mx/nota_detalle.php?codigo=5757082&amp;fecha=13/05/2025</w:t>
        </w:r>
      </w:hyperlink>
      <w:r w:rsidDel="00000000" w:rsidR="00000000" w:rsidRPr="00000000">
        <w:rPr>
          <w:rtl w:val="0"/>
        </w:rPr>
      </w:r>
    </w:p>
    <w:p w:rsidR="00000000" w:rsidDel="00000000" w:rsidP="00000000" w:rsidRDefault="00000000" w:rsidRPr="00000000" w14:paraId="0000004B">
      <w:pPr>
        <w:spacing w:line="360" w:lineRule="auto"/>
        <w:jc w:val="both"/>
        <w:rPr>
          <w:rFonts w:ascii="Times New Roman" w:cs="Times New Roman" w:eastAsia="Times New Roman" w:hAnsi="Times New Roman"/>
        </w:rPr>
      </w:pPr>
      <w:r w:rsidDel="00000000" w:rsidR="00000000" w:rsidRPr="00000000">
        <w:rPr>
          <w:rtl w:val="0"/>
        </w:rPr>
      </w:r>
    </w:p>
    <w:sectPr>
      <w:headerReference r:id="rId11"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pict>
        <v:shape id="WordPictureWatermark1" style="position:absolute;width:702.0pt;height:702.0pt;rotation:0;z-index:-503316481;mso-position-horizontal-relative:margin;mso-position-horizontal:center;mso-position-vertical-relative:margin;mso-position-vertical:center;" alt="" type="#_x0000_t75">
          <v:imagedata blacklevel="22938f" cropbottom="0f" cropleft="0f" cropright="0f" croptop="0f" gain="19661f" r:id="rId1" o:title="image2.jpg"/>
        </v:shape>
      </w:pic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MX"/>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of.gob.mx/nota_detalle.php?codigo=5757082&amp;fecha=13/05/2025" TargetMode="External"/><Relationship Id="rId9" Type="http://schemas.openxmlformats.org/officeDocument/2006/relationships/hyperlink" Target="https://www.facebook.com/share/p/1C3sJrr8wP/"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iputados.gob.mx/LeyesBiblio/pdf/CPEUM.pdf" TargetMode="External"/><Relationship Id="rId8" Type="http://schemas.openxmlformats.org/officeDocument/2006/relationships/hyperlink" Target="https://vt.tiktok.com/ZS4Bx4Lr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